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1683" w14:textId="615A5191" w:rsidR="002E26FE" w:rsidRPr="000A42FA" w:rsidRDefault="005A3307">
      <w:pPr>
        <w:rPr>
          <w:b/>
          <w:bCs/>
          <w:u w:val="single"/>
        </w:rPr>
      </w:pPr>
      <w:r w:rsidRPr="00C720E5">
        <w:rPr>
          <w:b/>
          <w:bCs/>
          <w:highlight w:val="yellow"/>
          <w:u w:val="single"/>
        </w:rPr>
        <w:t>Top Tips for Professional Networking</w:t>
      </w:r>
      <w:r w:rsidR="000A42FA" w:rsidRPr="00C720E5">
        <w:rPr>
          <w:b/>
          <w:bCs/>
          <w:highlight w:val="yellow"/>
          <w:u w:val="single"/>
        </w:rPr>
        <w:t xml:space="preserve"> </w:t>
      </w:r>
      <w:r w:rsidR="0039324A" w:rsidRPr="00C720E5">
        <w:rPr>
          <w:b/>
          <w:bCs/>
          <w:highlight w:val="yellow"/>
          <w:u w:val="single"/>
        </w:rPr>
        <w:t>(</w:t>
      </w:r>
      <w:r w:rsidR="00C720E5">
        <w:rPr>
          <w:b/>
          <w:bCs/>
          <w:highlight w:val="yellow"/>
          <w:u w:val="single"/>
        </w:rPr>
        <w:t xml:space="preserve">Delivered by </w:t>
      </w:r>
      <w:r w:rsidR="0039324A" w:rsidRPr="00C720E5">
        <w:rPr>
          <w:b/>
          <w:bCs/>
          <w:highlight w:val="yellow"/>
          <w:u w:val="single"/>
        </w:rPr>
        <w:t>Turner &amp; Townsend)</w:t>
      </w:r>
    </w:p>
    <w:p w14:paraId="6D57FCD5" w14:textId="7D7E37D9" w:rsidR="00A53B58" w:rsidRDefault="00A53B58">
      <w:pPr>
        <w:rPr>
          <w:b/>
          <w:bCs/>
        </w:rPr>
      </w:pPr>
      <w:r w:rsidRPr="005A3307">
        <w:rPr>
          <w:b/>
          <w:bCs/>
        </w:rPr>
        <w:t>What is networking?</w:t>
      </w:r>
    </w:p>
    <w:p w14:paraId="711E140E" w14:textId="229E6698" w:rsidR="005A3307" w:rsidRPr="005A3307" w:rsidRDefault="005A3307" w:rsidP="0034070F">
      <w:pPr>
        <w:jc w:val="both"/>
      </w:pPr>
      <w:r>
        <w:t>Professional networking is establishing and maintaining meaningful connections with individuals or groups within industry and fields of interest to you. It can provide</w:t>
      </w:r>
      <w:r w:rsidR="0028661A">
        <w:t xml:space="preserve"> opportunities for</w:t>
      </w:r>
      <w:r>
        <w:t xml:space="preserve"> career </w:t>
      </w:r>
      <w:r w:rsidR="0028661A">
        <w:t xml:space="preserve">advice and </w:t>
      </w:r>
      <w:r>
        <w:t xml:space="preserve">advancement, business growth, </w:t>
      </w:r>
      <w:r w:rsidR="0028661A">
        <w:t xml:space="preserve">and aid </w:t>
      </w:r>
      <w:r>
        <w:t>job hunting</w:t>
      </w:r>
      <w:r w:rsidR="0028661A">
        <w:t>.</w:t>
      </w:r>
      <w:r>
        <w:t xml:space="preserve"> </w:t>
      </w:r>
    </w:p>
    <w:p w14:paraId="1674900F" w14:textId="4B81816A" w:rsidR="005A3307" w:rsidRDefault="005A3307" w:rsidP="0028661A">
      <w:pPr>
        <w:spacing w:after="0"/>
        <w:rPr>
          <w:b/>
          <w:bCs/>
        </w:rPr>
      </w:pPr>
      <w:r>
        <w:rPr>
          <w:b/>
          <w:bCs/>
        </w:rPr>
        <w:t xml:space="preserve">Where </w:t>
      </w:r>
      <w:r w:rsidR="0034070F">
        <w:rPr>
          <w:b/>
          <w:bCs/>
        </w:rPr>
        <w:t xml:space="preserve">can </w:t>
      </w:r>
      <w:r>
        <w:rPr>
          <w:b/>
          <w:bCs/>
        </w:rPr>
        <w:t>network</w:t>
      </w:r>
      <w:r w:rsidR="0034070F">
        <w:rPr>
          <w:b/>
          <w:bCs/>
        </w:rPr>
        <w:t>ing take place</w:t>
      </w:r>
      <w:r>
        <w:rPr>
          <w:b/>
          <w:bCs/>
        </w:rPr>
        <w:t>?</w:t>
      </w:r>
    </w:p>
    <w:p w14:paraId="013A23A0" w14:textId="77777777" w:rsidR="009F405D" w:rsidRDefault="009F405D" w:rsidP="0028661A">
      <w:pPr>
        <w:pStyle w:val="ListParagraph"/>
        <w:numPr>
          <w:ilvl w:val="0"/>
          <w:numId w:val="10"/>
        </w:numPr>
        <w:spacing w:after="0"/>
        <w:sectPr w:rsidR="009F40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790537" w14:textId="7D4D5606" w:rsidR="005A3307" w:rsidRPr="005A3307" w:rsidRDefault="005A3307" w:rsidP="0028661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Careers Fairs</w:t>
      </w:r>
    </w:p>
    <w:p w14:paraId="203B3B1D" w14:textId="6EDA0C1F" w:rsidR="005A3307" w:rsidRPr="005A3307" w:rsidRDefault="005A3307" w:rsidP="0028661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Conferences</w:t>
      </w:r>
    </w:p>
    <w:p w14:paraId="0700E4D0" w14:textId="2F960985" w:rsidR="005A3307" w:rsidRPr="005A3307" w:rsidRDefault="005A3307" w:rsidP="0028661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Seminars and workshops</w:t>
      </w:r>
    </w:p>
    <w:p w14:paraId="3A81F3C5" w14:textId="4FAF02DE" w:rsidR="005A3307" w:rsidRPr="005A3307" w:rsidRDefault="005A3307" w:rsidP="0028661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Industry events</w:t>
      </w:r>
    </w:p>
    <w:p w14:paraId="282C9699" w14:textId="6C001286" w:rsidR="005A3307" w:rsidRPr="0044749E" w:rsidRDefault="005A3307" w:rsidP="0028661A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Online networking (Bright Network and LinkedIn)</w:t>
      </w:r>
    </w:p>
    <w:p w14:paraId="2E755684" w14:textId="532C177E" w:rsidR="009F405D" w:rsidRPr="000A42FA" w:rsidRDefault="0044749E" w:rsidP="0028661A">
      <w:pPr>
        <w:pStyle w:val="ListParagraph"/>
        <w:numPr>
          <w:ilvl w:val="0"/>
          <w:numId w:val="10"/>
        </w:numPr>
        <w:spacing w:after="0"/>
        <w:rPr>
          <w:b/>
          <w:bCs/>
        </w:rPr>
        <w:sectPr w:rsidR="009F405D" w:rsidRPr="000A42FA" w:rsidSect="009F405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Alumni networks at </w:t>
      </w:r>
      <w:proofErr w:type="spellStart"/>
      <w:r>
        <w:t>Uo</w:t>
      </w:r>
      <w:r w:rsidR="0028661A">
        <w:t>B</w:t>
      </w:r>
      <w:proofErr w:type="spellEnd"/>
      <w:r w:rsidR="0028661A">
        <w:t>.</w:t>
      </w:r>
    </w:p>
    <w:p w14:paraId="30B5834F" w14:textId="77777777" w:rsidR="0028661A" w:rsidRDefault="0028661A" w:rsidP="0028661A">
      <w:pPr>
        <w:spacing w:after="0"/>
        <w:rPr>
          <w:b/>
          <w:bCs/>
        </w:rPr>
      </w:pPr>
    </w:p>
    <w:p w14:paraId="6684D1EE" w14:textId="780F32B5" w:rsidR="009F405D" w:rsidRDefault="000A42FA" w:rsidP="0028661A">
      <w:pPr>
        <w:spacing w:after="0"/>
        <w:sectPr w:rsidR="009F405D" w:rsidSect="009F405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t>How can you use P</w:t>
      </w:r>
      <w:r w:rsidR="002E26FE">
        <w:rPr>
          <w:b/>
          <w:bCs/>
        </w:rPr>
        <w:t>ostgraduate</w:t>
      </w:r>
      <w:r>
        <w:rPr>
          <w:b/>
          <w:bCs/>
        </w:rPr>
        <w:t xml:space="preserve"> -</w:t>
      </w:r>
      <w:r w:rsidR="0034070F">
        <w:rPr>
          <w:b/>
          <w:bCs/>
        </w:rPr>
        <w:t xml:space="preserve"> specific skills to network?</w:t>
      </w:r>
    </w:p>
    <w:p w14:paraId="2F741A13" w14:textId="3E278664" w:rsidR="0039324A" w:rsidRDefault="0039324A" w:rsidP="0039324A">
      <w:pPr>
        <w:pStyle w:val="ListParagraph"/>
        <w:numPr>
          <w:ilvl w:val="0"/>
          <w:numId w:val="1"/>
        </w:numPr>
      </w:pPr>
      <w:r w:rsidRPr="000A42FA">
        <w:rPr>
          <w:u w:val="single"/>
        </w:rPr>
        <w:t>Specialised knowledge</w:t>
      </w:r>
      <w:r w:rsidR="000A42FA">
        <w:t xml:space="preserve"> - Discuss taught modules and research skills with employers.</w:t>
      </w:r>
    </w:p>
    <w:p w14:paraId="397EE71E" w14:textId="426A1B45" w:rsidR="0039324A" w:rsidRPr="000A42FA" w:rsidRDefault="0039324A" w:rsidP="000A42FA">
      <w:pPr>
        <w:pStyle w:val="ListParagraph"/>
        <w:numPr>
          <w:ilvl w:val="0"/>
          <w:numId w:val="1"/>
        </w:numPr>
        <w:rPr>
          <w:u w:val="single"/>
        </w:rPr>
      </w:pPr>
      <w:r w:rsidRPr="000A42FA">
        <w:rPr>
          <w:u w:val="single"/>
        </w:rPr>
        <w:t xml:space="preserve">Critical thinking </w:t>
      </w:r>
      <w:r w:rsidR="000A42FA" w:rsidRPr="000A42FA">
        <w:rPr>
          <w:u w:val="single"/>
        </w:rPr>
        <w:t xml:space="preserve">and adaptability </w:t>
      </w:r>
      <w:r w:rsidR="004B05AE">
        <w:t xml:space="preserve">– convey how </w:t>
      </w:r>
      <w:r w:rsidR="0028661A">
        <w:t>the skills you possess can be transferred to working in their field.</w:t>
      </w:r>
    </w:p>
    <w:p w14:paraId="743B9216" w14:textId="5C09D893" w:rsidR="00A53B58" w:rsidRPr="00A53B58" w:rsidRDefault="0039324A" w:rsidP="000A42FA">
      <w:pPr>
        <w:pStyle w:val="ListParagraph"/>
        <w:numPr>
          <w:ilvl w:val="0"/>
          <w:numId w:val="1"/>
        </w:numPr>
      </w:pPr>
      <w:r w:rsidRPr="000A42FA">
        <w:rPr>
          <w:u w:val="single"/>
        </w:rPr>
        <w:t>Continuous learning</w:t>
      </w:r>
      <w:r w:rsidR="000A42FA">
        <w:t xml:space="preserve"> – demonstrate your passion to develop in your field.</w:t>
      </w:r>
      <w:r w:rsidR="00A53B58" w:rsidRPr="000A42FA">
        <w:rPr>
          <w:lang w:val="en-US"/>
        </w:rPr>
        <w:t xml:space="preserve"> </w:t>
      </w:r>
    </w:p>
    <w:p w14:paraId="107683D9" w14:textId="06F6852A" w:rsidR="009F405D" w:rsidRDefault="000A42FA" w:rsidP="003F677C">
      <w:pPr>
        <w:pStyle w:val="ListParagraph"/>
        <w:numPr>
          <w:ilvl w:val="0"/>
          <w:numId w:val="4"/>
        </w:numPr>
        <w:sectPr w:rsidR="009F405D" w:rsidSect="009F405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US"/>
        </w:rPr>
        <w:t xml:space="preserve">If using </w:t>
      </w:r>
      <w:r w:rsidRPr="000A42FA">
        <w:rPr>
          <w:u w:val="single"/>
          <w:lang w:val="en-US"/>
        </w:rPr>
        <w:t>qualitative research methods,</w:t>
      </w:r>
      <w:r>
        <w:rPr>
          <w:lang w:val="en-US"/>
        </w:rPr>
        <w:t xml:space="preserve"> n</w:t>
      </w:r>
      <w:r w:rsidR="00A53B58" w:rsidRPr="00A53B58">
        <w:rPr>
          <w:lang w:val="en-US"/>
        </w:rPr>
        <w:t>etwor</w:t>
      </w:r>
      <w:r>
        <w:rPr>
          <w:lang w:val="en-US"/>
        </w:rPr>
        <w:t>k to select and obtain candidates for interview</w:t>
      </w:r>
      <w:r w:rsidR="0028661A">
        <w:rPr>
          <w:lang w:val="en-US"/>
        </w:rPr>
        <w:t>.</w:t>
      </w:r>
    </w:p>
    <w:p w14:paraId="02596BB6" w14:textId="77777777" w:rsidR="0028661A" w:rsidRDefault="0028661A" w:rsidP="003F677C">
      <w:pPr>
        <w:rPr>
          <w:b/>
          <w:bCs/>
        </w:rPr>
      </w:pPr>
    </w:p>
    <w:p w14:paraId="38AC8180" w14:textId="7BA4F50A" w:rsidR="00A53B58" w:rsidRPr="009F405D" w:rsidRDefault="00A53B58" w:rsidP="003F677C">
      <w:pPr>
        <w:rPr>
          <w:b/>
          <w:bCs/>
        </w:rPr>
      </w:pPr>
      <w:r w:rsidRPr="009F405D">
        <w:rPr>
          <w:b/>
          <w:bCs/>
        </w:rPr>
        <w:t>Hints and Tips</w:t>
      </w:r>
      <w:r w:rsidR="000A42FA">
        <w:rPr>
          <w:b/>
          <w:bCs/>
        </w:rPr>
        <w:t xml:space="preserve"> for networking</w:t>
      </w:r>
    </w:p>
    <w:p w14:paraId="3748BF9D" w14:textId="4CBC0A49" w:rsidR="009446F2" w:rsidRDefault="009446F2" w:rsidP="00A53B58">
      <w:pPr>
        <w:pStyle w:val="ListParagraph"/>
        <w:numPr>
          <w:ilvl w:val="0"/>
          <w:numId w:val="9"/>
        </w:numPr>
      </w:pPr>
      <w:r>
        <w:t xml:space="preserve">Set clear goals – what do you want from the connection? </w:t>
      </w:r>
      <w:r w:rsidR="0044749E">
        <w:t>An i</w:t>
      </w:r>
      <w:r>
        <w:t>nsight into</w:t>
      </w:r>
      <w:r w:rsidR="0044749E">
        <w:t xml:space="preserve"> the</w:t>
      </w:r>
      <w:r>
        <w:t xml:space="preserve"> industry</w:t>
      </w:r>
      <w:r w:rsidR="0044749E">
        <w:t xml:space="preserve">? A career </w:t>
      </w:r>
      <w:proofErr w:type="gramStart"/>
      <w:r w:rsidR="0044749E">
        <w:t>change</w:t>
      </w:r>
      <w:proofErr w:type="gramEnd"/>
      <w:r w:rsidR="0044749E">
        <w:t>? Advice on entering the field?</w:t>
      </w:r>
    </w:p>
    <w:p w14:paraId="5862CFA6" w14:textId="01473CDB" w:rsidR="00A53B58" w:rsidRDefault="00A53B58" w:rsidP="0044749E">
      <w:pPr>
        <w:pStyle w:val="ListParagraph"/>
        <w:numPr>
          <w:ilvl w:val="0"/>
          <w:numId w:val="9"/>
        </w:numPr>
      </w:pPr>
      <w:r>
        <w:t>Introduce yourself</w:t>
      </w:r>
      <w:r w:rsidR="009446F2">
        <w:t xml:space="preserve"> and be authentic </w:t>
      </w:r>
      <w:r w:rsidR="000A42FA">
        <w:t>during the conversation.</w:t>
      </w:r>
    </w:p>
    <w:p w14:paraId="4E0521C3" w14:textId="3662A456" w:rsidR="00A53B58" w:rsidRDefault="00A53B58" w:rsidP="00A53B58">
      <w:pPr>
        <w:pStyle w:val="ListParagraph"/>
        <w:numPr>
          <w:ilvl w:val="0"/>
          <w:numId w:val="9"/>
        </w:numPr>
      </w:pPr>
      <w:r>
        <w:t>Activ</w:t>
      </w:r>
      <w:r w:rsidR="009446F2">
        <w:t>ely</w:t>
      </w:r>
      <w:r>
        <w:t xml:space="preserve"> listen</w:t>
      </w:r>
      <w:r w:rsidR="009446F2">
        <w:t xml:space="preserve"> – ask open ended questions</w:t>
      </w:r>
      <w:r w:rsidR="000A42FA">
        <w:t xml:space="preserve"> and remain gratuitous throughout the conversation.</w:t>
      </w:r>
    </w:p>
    <w:p w14:paraId="53B6A993" w14:textId="72E41B9A" w:rsidR="005A3307" w:rsidRDefault="0034070F" w:rsidP="005A3307">
      <w:pPr>
        <w:pStyle w:val="ListParagraph"/>
        <w:numPr>
          <w:ilvl w:val="0"/>
          <w:numId w:val="9"/>
        </w:numPr>
      </w:pPr>
      <w:r>
        <w:t>Maintain the</w:t>
      </w:r>
      <w:r w:rsidR="005A3307">
        <w:t xml:space="preserve"> connection </w:t>
      </w:r>
      <w:r>
        <w:t>after your first conversation (</w:t>
      </w:r>
      <w:r w:rsidR="005A3307">
        <w:t>follow up)</w:t>
      </w:r>
    </w:p>
    <w:p w14:paraId="13FD019F" w14:textId="24F64739" w:rsidR="0044749E" w:rsidRDefault="0044749E" w:rsidP="005A3307">
      <w:pPr>
        <w:pStyle w:val="ListParagraph"/>
        <w:numPr>
          <w:ilvl w:val="0"/>
          <w:numId w:val="9"/>
        </w:numPr>
      </w:pPr>
      <w:r>
        <w:t>Don’t overshare personal information or ask personal questions</w:t>
      </w:r>
      <w:r w:rsidR="000A42FA">
        <w:t>.</w:t>
      </w:r>
      <w:r>
        <w:t xml:space="preserve"> </w:t>
      </w:r>
    </w:p>
    <w:p w14:paraId="411EB30E" w14:textId="0ABBB792" w:rsidR="0044749E" w:rsidRDefault="0044749E" w:rsidP="005A3307">
      <w:pPr>
        <w:pStyle w:val="ListParagraph"/>
        <w:numPr>
          <w:ilvl w:val="0"/>
          <w:numId w:val="9"/>
        </w:numPr>
      </w:pPr>
      <w:r>
        <w:t>Diversify your network – seek connections with employers from different backgrounds and experiences.</w:t>
      </w:r>
    </w:p>
    <w:p w14:paraId="5E4DD85A" w14:textId="77777777" w:rsidR="002E26FE" w:rsidRDefault="002E26FE" w:rsidP="002E26FE">
      <w:pPr>
        <w:pStyle w:val="ListParagraph"/>
      </w:pPr>
    </w:p>
    <w:p w14:paraId="413C1CD3" w14:textId="073DBAE0" w:rsidR="003F677C" w:rsidRPr="009F405D" w:rsidRDefault="003F677C" w:rsidP="003F677C">
      <w:pPr>
        <w:rPr>
          <w:b/>
          <w:bCs/>
        </w:rPr>
      </w:pPr>
      <w:r w:rsidRPr="009F405D">
        <w:rPr>
          <w:b/>
          <w:bCs/>
        </w:rPr>
        <w:t>Optimising LinkedIn as a P</w:t>
      </w:r>
      <w:r w:rsidR="002E26FE">
        <w:rPr>
          <w:b/>
          <w:bCs/>
        </w:rPr>
        <w:t>ostgraduate</w:t>
      </w:r>
      <w:r w:rsidRPr="009F405D">
        <w:rPr>
          <w:b/>
          <w:bCs/>
        </w:rPr>
        <w:t xml:space="preserve"> </w:t>
      </w:r>
    </w:p>
    <w:p w14:paraId="283FBEB3" w14:textId="7A1E1606" w:rsidR="004B05AE" w:rsidRDefault="004B05AE" w:rsidP="004B05AE">
      <w:pPr>
        <w:spacing w:after="0" w:line="240" w:lineRule="auto"/>
        <w:rPr>
          <w:lang w:val="en-US"/>
        </w:rPr>
      </w:pPr>
      <w:r>
        <w:t>LinkedIn is a great tool to grow your network in sectors you are interested in without having to dedicate time to attending an event.</w:t>
      </w:r>
      <w:r>
        <w:rPr>
          <w:lang w:val="en-US"/>
        </w:rPr>
        <w:t xml:space="preserve"> To gain the most out of LinkedIn:</w:t>
      </w:r>
    </w:p>
    <w:p w14:paraId="6652B440" w14:textId="77777777" w:rsidR="004B05AE" w:rsidRDefault="004B05AE" w:rsidP="004B05AE">
      <w:pPr>
        <w:spacing w:after="0" w:line="240" w:lineRule="auto"/>
        <w:rPr>
          <w:lang w:val="en-US"/>
        </w:rPr>
      </w:pPr>
    </w:p>
    <w:p w14:paraId="7AFFA52C" w14:textId="12EFB2CC" w:rsidR="004B05AE" w:rsidRDefault="004B05AE" w:rsidP="004B05AE">
      <w:pPr>
        <w:pStyle w:val="ListParagraph"/>
        <w:numPr>
          <w:ilvl w:val="0"/>
          <w:numId w:val="1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Update your profile with a photo, personal summary, education history, adding an industry, and adding skills. This contributes to profile views and results in your profile appearing higher in recruiter searches. </w:t>
      </w:r>
    </w:p>
    <w:p w14:paraId="2319D86B" w14:textId="7BDE6932" w:rsidR="003F677C" w:rsidRDefault="004B05AE" w:rsidP="003F677C">
      <w:pPr>
        <w:pStyle w:val="ListParagraph"/>
        <w:numPr>
          <w:ilvl w:val="0"/>
          <w:numId w:val="11"/>
        </w:numPr>
        <w:jc w:val="both"/>
      </w:pPr>
      <w:r>
        <w:t xml:space="preserve">Ask to connect with </w:t>
      </w:r>
      <w:proofErr w:type="spellStart"/>
      <w:r w:rsidR="0028661A">
        <w:t>UoB</w:t>
      </w:r>
      <w:proofErr w:type="spellEnd"/>
      <w:r w:rsidR="0028661A">
        <w:t xml:space="preserve"> </w:t>
      </w:r>
      <w:r>
        <w:t xml:space="preserve">alumni and </w:t>
      </w:r>
      <w:r w:rsidR="0028661A">
        <w:t>employers</w:t>
      </w:r>
      <w:r>
        <w:t xml:space="preserve"> in your field of interest. In your connecting message, explain who you are, what you have in common (industry interest or education history) and why you would like to connect. </w:t>
      </w:r>
    </w:p>
    <w:p w14:paraId="12628AEB" w14:textId="4C938433" w:rsidR="00C720E5" w:rsidRDefault="0028661A" w:rsidP="00C720E5">
      <w:pPr>
        <w:pStyle w:val="ListParagraph"/>
        <w:numPr>
          <w:ilvl w:val="0"/>
          <w:numId w:val="11"/>
        </w:numPr>
        <w:jc w:val="both"/>
      </w:pPr>
      <w:r>
        <w:t>Once you have connected, consider reaching out to gain further insights. Would the employer be willing to have a phone call about entering their industry? Would they consider allowing you to shadow them?</w:t>
      </w:r>
    </w:p>
    <w:sectPr w:rsidR="00C720E5" w:rsidSect="009F405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3D3"/>
    <w:multiLevelType w:val="hybridMultilevel"/>
    <w:tmpl w:val="D7C2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5D5"/>
    <w:multiLevelType w:val="hybridMultilevel"/>
    <w:tmpl w:val="82EADA8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D714AD9"/>
    <w:multiLevelType w:val="hybridMultilevel"/>
    <w:tmpl w:val="54E67F70"/>
    <w:lvl w:ilvl="0" w:tplc="8D52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85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0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C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4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2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A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A2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68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E333F"/>
    <w:multiLevelType w:val="hybridMultilevel"/>
    <w:tmpl w:val="81C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1C2C"/>
    <w:multiLevelType w:val="hybridMultilevel"/>
    <w:tmpl w:val="D3ECB2F0"/>
    <w:lvl w:ilvl="0" w:tplc="3198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C2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A4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E7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A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9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4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C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4A2922"/>
    <w:multiLevelType w:val="hybridMultilevel"/>
    <w:tmpl w:val="5924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E74DF"/>
    <w:multiLevelType w:val="hybridMultilevel"/>
    <w:tmpl w:val="D038767E"/>
    <w:lvl w:ilvl="0" w:tplc="51606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C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23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2C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6B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6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2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EA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A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D30773"/>
    <w:multiLevelType w:val="hybridMultilevel"/>
    <w:tmpl w:val="ECCCF8C8"/>
    <w:lvl w:ilvl="0" w:tplc="9EEAF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A2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6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2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C2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44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2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5D177A"/>
    <w:multiLevelType w:val="hybridMultilevel"/>
    <w:tmpl w:val="909C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D5338"/>
    <w:multiLevelType w:val="hybridMultilevel"/>
    <w:tmpl w:val="950A3350"/>
    <w:lvl w:ilvl="0" w:tplc="E27AF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4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06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2C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61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C9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E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6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49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A207D0"/>
    <w:multiLevelType w:val="hybridMultilevel"/>
    <w:tmpl w:val="EF0425FC"/>
    <w:lvl w:ilvl="0" w:tplc="92FA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8A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C1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E7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0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00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6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E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C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05096111">
    <w:abstractNumId w:val="5"/>
  </w:num>
  <w:num w:numId="2" w16cid:durableId="2145346429">
    <w:abstractNumId w:val="4"/>
  </w:num>
  <w:num w:numId="3" w16cid:durableId="134497513">
    <w:abstractNumId w:val="9"/>
  </w:num>
  <w:num w:numId="4" w16cid:durableId="621307956">
    <w:abstractNumId w:val="8"/>
  </w:num>
  <w:num w:numId="5" w16cid:durableId="334039175">
    <w:abstractNumId w:val="2"/>
  </w:num>
  <w:num w:numId="6" w16cid:durableId="604382506">
    <w:abstractNumId w:val="10"/>
  </w:num>
  <w:num w:numId="7" w16cid:durableId="1256089096">
    <w:abstractNumId w:val="7"/>
  </w:num>
  <w:num w:numId="8" w16cid:durableId="1406758391">
    <w:abstractNumId w:val="6"/>
  </w:num>
  <w:num w:numId="9" w16cid:durableId="1247111728">
    <w:abstractNumId w:val="3"/>
  </w:num>
  <w:num w:numId="10" w16cid:durableId="508373354">
    <w:abstractNumId w:val="0"/>
  </w:num>
  <w:num w:numId="11" w16cid:durableId="208025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4A"/>
    <w:rsid w:val="000A42FA"/>
    <w:rsid w:val="0028661A"/>
    <w:rsid w:val="002E26FE"/>
    <w:rsid w:val="0034070F"/>
    <w:rsid w:val="0039324A"/>
    <w:rsid w:val="003F677C"/>
    <w:rsid w:val="0044749E"/>
    <w:rsid w:val="004B05AE"/>
    <w:rsid w:val="005A3307"/>
    <w:rsid w:val="00804EBE"/>
    <w:rsid w:val="009446F2"/>
    <w:rsid w:val="009D20CA"/>
    <w:rsid w:val="009F405D"/>
    <w:rsid w:val="00A53B58"/>
    <w:rsid w:val="00B50179"/>
    <w:rsid w:val="00C720E5"/>
    <w:rsid w:val="00E2174D"/>
    <w:rsid w:val="00F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2D07"/>
  <w15:chartTrackingRefBased/>
  <w15:docId w15:val="{2633D4AD-6E75-4105-9E66-B7F2DE8D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422">
          <w:marLeft w:val="44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732">
          <w:marLeft w:val="44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68">
          <w:marLeft w:val="44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132">
          <w:marLeft w:val="44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C284-A05D-4248-BDCC-6CD1048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Kinghorn (Careers Network)</dc:creator>
  <cp:keywords/>
  <dc:description/>
  <cp:lastModifiedBy>Sonia Kumari (Careers Network)</cp:lastModifiedBy>
  <cp:revision>2</cp:revision>
  <dcterms:created xsi:type="dcterms:W3CDTF">2023-11-03T14:52:00Z</dcterms:created>
  <dcterms:modified xsi:type="dcterms:W3CDTF">2023-11-03T14:52:00Z</dcterms:modified>
</cp:coreProperties>
</file>